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814E" w14:textId="77777777" w:rsidR="000A3096" w:rsidRPr="000A3096" w:rsidRDefault="000A3096" w:rsidP="000A3096">
      <w:pPr>
        <w:pStyle w:val="1"/>
        <w:rPr>
          <w:sz w:val="24"/>
          <w:szCs w:val="24"/>
        </w:rPr>
      </w:pPr>
      <w:r w:rsidRPr="000A3096">
        <w:rPr>
          <w:color w:val="000000"/>
          <w:sz w:val="24"/>
          <w:szCs w:val="24"/>
          <w:lang w:eastAsia="ru-RU" w:bidi="ru-RU"/>
        </w:rPr>
        <w:t>ПЛАН-ГРАФИК</w:t>
      </w:r>
    </w:p>
    <w:p w14:paraId="23564456" w14:textId="77777777" w:rsidR="000A3096" w:rsidRPr="000A3096" w:rsidRDefault="000A3096" w:rsidP="000A3096">
      <w:pPr>
        <w:pStyle w:val="ad"/>
        <w:rPr>
          <w:sz w:val="24"/>
          <w:szCs w:val="24"/>
        </w:rPr>
      </w:pPr>
      <w:r w:rsidRPr="000A3096">
        <w:rPr>
          <w:color w:val="000000"/>
          <w:sz w:val="24"/>
          <w:szCs w:val="24"/>
          <w:lang w:eastAsia="ru-RU" w:bidi="ru-RU"/>
        </w:rPr>
        <w:t>по внедрению и ведению в Республике Дагестан а</w:t>
      </w:r>
      <w:r w:rsidRPr="000A3096">
        <w:rPr>
          <w:sz w:val="24"/>
          <w:szCs w:val="24"/>
        </w:rPr>
        <w:t>лгоритма действий инвестора для подключения к объектам водоснабжения и водоотведения</w:t>
      </w:r>
      <w:r w:rsidRPr="000A3096">
        <w:rPr>
          <w:color w:val="000000"/>
          <w:sz w:val="24"/>
          <w:szCs w:val="24"/>
          <w:lang w:eastAsia="ru-RU" w:bidi="ru-RU"/>
        </w:rPr>
        <w:t xml:space="preserve"> на 2023 год</w:t>
      </w:r>
    </w:p>
    <w:p w14:paraId="3F885728" w14:textId="77777777" w:rsidR="000A3096" w:rsidRPr="000A3096" w:rsidRDefault="000A3096" w:rsidP="000A3096">
      <w:pPr>
        <w:pStyle w:val="aa"/>
        <w:keepNext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493"/>
        <w:gridCol w:w="1613"/>
        <w:gridCol w:w="1519"/>
        <w:gridCol w:w="1613"/>
        <w:gridCol w:w="1519"/>
        <w:gridCol w:w="1613"/>
        <w:gridCol w:w="1519"/>
        <w:gridCol w:w="1613"/>
        <w:gridCol w:w="1522"/>
      </w:tblGrid>
      <w:tr w:rsidR="00E8157F" w:rsidRPr="000A3096" w14:paraId="6130BE0E" w14:textId="77777777" w:rsidTr="00EB7084">
        <w:trPr>
          <w:trHeight w:val="481"/>
        </w:trPr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14:paraId="6C84710C" w14:textId="77777777" w:rsidR="00E8157F" w:rsidRPr="003A0049" w:rsidRDefault="00E8157F" w:rsidP="003A0049">
            <w:pPr>
              <w:pStyle w:val="a5"/>
              <w:rPr>
                <w:b/>
                <w:sz w:val="24"/>
                <w:szCs w:val="24"/>
              </w:rPr>
            </w:pPr>
            <w:r w:rsidRPr="003A0049">
              <w:rPr>
                <w:b/>
                <w:color w:val="000000"/>
                <w:sz w:val="24"/>
                <w:szCs w:val="24"/>
                <w:lang w:eastAsia="ru-RU" w:bidi="ru-RU"/>
              </w:rPr>
              <w:t>№п/ п</w:t>
            </w:r>
          </w:p>
        </w:tc>
        <w:tc>
          <w:tcPr>
            <w:tcW w:w="2493" w:type="dxa"/>
            <w:vMerge w:val="restart"/>
            <w:shd w:val="clear" w:color="auto" w:fill="D9D9D9" w:themeFill="background1" w:themeFillShade="D9"/>
            <w:vAlign w:val="center"/>
          </w:tcPr>
          <w:p w14:paraId="13F7DE0B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Шаг алгоритма</w:t>
            </w:r>
          </w:p>
        </w:tc>
        <w:tc>
          <w:tcPr>
            <w:tcW w:w="12531" w:type="dxa"/>
            <w:gridSpan w:val="8"/>
            <w:shd w:val="clear" w:color="auto" w:fill="D9D9D9" w:themeFill="background1" w:themeFillShade="D9"/>
            <w:vAlign w:val="center"/>
          </w:tcPr>
          <w:p w14:paraId="270E0DB6" w14:textId="5626332F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Плановые показатели (целевые сроки проведения процедур) алгоритма действия инвестора для разрешения на ввод объекта в эксплуатацию </w:t>
            </w:r>
          </w:p>
        </w:tc>
      </w:tr>
      <w:tr w:rsidR="00E8157F" w:rsidRPr="000A3096" w14:paraId="5A6A151C" w14:textId="77777777" w:rsidTr="00EB7084">
        <w:trPr>
          <w:trHeight w:val="219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25F80F1B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D9D9D9" w:themeFill="background1" w:themeFillShade="D9"/>
            <w:vAlign w:val="center"/>
          </w:tcPr>
          <w:p w14:paraId="3868477D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2"/>
            <w:shd w:val="clear" w:color="auto" w:fill="D9D9D9" w:themeFill="background1" w:themeFillShade="D9"/>
            <w:vAlign w:val="center"/>
          </w:tcPr>
          <w:p w14:paraId="138B6798" w14:textId="77777777" w:rsidR="00E8157F" w:rsidRPr="003A0049" w:rsidRDefault="000A3096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I </w:t>
            </w:r>
            <w:r w:rsidR="00E8157F"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3132" w:type="dxa"/>
            <w:gridSpan w:val="2"/>
            <w:shd w:val="clear" w:color="auto" w:fill="D9D9D9" w:themeFill="background1" w:themeFillShade="D9"/>
            <w:vAlign w:val="center"/>
          </w:tcPr>
          <w:p w14:paraId="6611FC3F" w14:textId="77777777" w:rsidR="00E8157F" w:rsidRPr="003A0049" w:rsidRDefault="000A3096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II </w:t>
            </w:r>
            <w:r w:rsidR="00E8157F"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3132" w:type="dxa"/>
            <w:gridSpan w:val="2"/>
            <w:shd w:val="clear" w:color="auto" w:fill="D9D9D9" w:themeFill="background1" w:themeFillShade="D9"/>
            <w:vAlign w:val="center"/>
          </w:tcPr>
          <w:p w14:paraId="5B06E868" w14:textId="77777777" w:rsidR="00E8157F" w:rsidRPr="003A0049" w:rsidRDefault="000A3096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III </w:t>
            </w:r>
            <w:r w:rsidR="00E8157F"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3135" w:type="dxa"/>
            <w:gridSpan w:val="2"/>
            <w:shd w:val="clear" w:color="auto" w:fill="D9D9D9" w:themeFill="background1" w:themeFillShade="D9"/>
            <w:vAlign w:val="center"/>
          </w:tcPr>
          <w:p w14:paraId="330ED0B9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IV квартал</w:t>
            </w:r>
          </w:p>
        </w:tc>
      </w:tr>
      <w:tr w:rsidR="002E7C12" w:rsidRPr="000A3096" w14:paraId="00FD36D0" w14:textId="77777777" w:rsidTr="00EB7084">
        <w:trPr>
          <w:trHeight w:val="478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32B8AD16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D9D9D9" w:themeFill="background1" w:themeFillShade="D9"/>
            <w:vAlign w:val="center"/>
          </w:tcPr>
          <w:p w14:paraId="71D4FDA1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313051F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Целевой срок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5BB84503" w14:textId="77777777" w:rsidR="00E8157F" w:rsidRPr="003A0049" w:rsidRDefault="00E8157F" w:rsidP="003A0049">
            <w:pPr>
              <w:pStyle w:val="a5"/>
              <w:spacing w:line="264" w:lineRule="auto"/>
              <w:rPr>
                <w:b/>
                <w:sz w:val="24"/>
                <w:szCs w:val="24"/>
              </w:rPr>
            </w:pPr>
            <w:r w:rsidRPr="003A0049">
              <w:rPr>
                <w:b/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73C5A42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Целевой срок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715F6B78" w14:textId="77777777" w:rsidR="00E8157F" w:rsidRPr="003A0049" w:rsidRDefault="00E8157F" w:rsidP="003A0049">
            <w:pPr>
              <w:pStyle w:val="a5"/>
              <w:spacing w:line="264" w:lineRule="auto"/>
              <w:rPr>
                <w:b/>
                <w:sz w:val="24"/>
                <w:szCs w:val="24"/>
              </w:rPr>
            </w:pPr>
            <w:r w:rsidRPr="003A0049">
              <w:rPr>
                <w:b/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74AABE18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Целевой срок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554BA750" w14:textId="77777777" w:rsidR="00E8157F" w:rsidRPr="003A0049" w:rsidRDefault="00E8157F" w:rsidP="003A0049">
            <w:pPr>
              <w:pStyle w:val="a5"/>
              <w:spacing w:line="264" w:lineRule="auto"/>
              <w:rPr>
                <w:b/>
                <w:sz w:val="24"/>
                <w:szCs w:val="24"/>
              </w:rPr>
            </w:pPr>
            <w:r w:rsidRPr="003A0049">
              <w:rPr>
                <w:b/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525E86FF" w14:textId="77777777" w:rsidR="00E8157F" w:rsidRPr="003A0049" w:rsidRDefault="00E8157F" w:rsidP="003A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Целевой срок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0F6DC3CD" w14:textId="77777777" w:rsidR="00E8157F" w:rsidRPr="003A0049" w:rsidRDefault="00E8157F" w:rsidP="003A0049">
            <w:pPr>
              <w:pStyle w:val="a5"/>
              <w:spacing w:line="264" w:lineRule="auto"/>
              <w:rPr>
                <w:b/>
                <w:sz w:val="24"/>
                <w:szCs w:val="24"/>
              </w:rPr>
            </w:pPr>
            <w:r w:rsidRPr="003A0049">
              <w:rPr>
                <w:b/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</w:tr>
      <w:tr w:rsidR="002E7C12" w:rsidRPr="000A3096" w14:paraId="1A485D18" w14:textId="77777777" w:rsidTr="00EB7084">
        <w:tc>
          <w:tcPr>
            <w:tcW w:w="670" w:type="dxa"/>
            <w:vAlign w:val="center"/>
          </w:tcPr>
          <w:p w14:paraId="0D2C8AE7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14:paraId="00D98262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14:paraId="336BAD00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инвестором</w:t>
            </w:r>
          </w:p>
          <w:p w14:paraId="44D8AE75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заявки на выдачу</w:t>
            </w:r>
          </w:p>
          <w:p w14:paraId="47A996D8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14:paraId="500CBC3A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14:paraId="139DDC28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1613" w:type="dxa"/>
            <w:vAlign w:val="center"/>
          </w:tcPr>
          <w:p w14:paraId="2A13B144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19" w:type="dxa"/>
            <w:vAlign w:val="center"/>
          </w:tcPr>
          <w:p w14:paraId="50844329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D116457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19" w:type="dxa"/>
            <w:vAlign w:val="center"/>
          </w:tcPr>
          <w:p w14:paraId="1F4365C1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7A3523C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19" w:type="dxa"/>
            <w:vAlign w:val="center"/>
          </w:tcPr>
          <w:p w14:paraId="4F96BFAE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65446806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22" w:type="dxa"/>
            <w:vAlign w:val="center"/>
          </w:tcPr>
          <w:p w14:paraId="0C57AB04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C12" w:rsidRPr="000A3096" w14:paraId="2C689216" w14:textId="77777777" w:rsidTr="00EB7084">
        <w:tc>
          <w:tcPr>
            <w:tcW w:w="670" w:type="dxa"/>
            <w:vAlign w:val="center"/>
          </w:tcPr>
          <w:p w14:paraId="652834BD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14:paraId="527C1A64" w14:textId="77777777" w:rsidR="00E8157F" w:rsidRPr="000A3096" w:rsidRDefault="00E8157F" w:rsidP="00E8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Выдача ресурсоснабжающей организацией технических условий подключения</w:t>
            </w:r>
          </w:p>
        </w:tc>
        <w:tc>
          <w:tcPr>
            <w:tcW w:w="1613" w:type="dxa"/>
            <w:vAlign w:val="center"/>
          </w:tcPr>
          <w:p w14:paraId="7E0D3F19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19" w:type="dxa"/>
            <w:vAlign w:val="center"/>
          </w:tcPr>
          <w:p w14:paraId="5D3A9AF1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2C56E8F1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19" w:type="dxa"/>
            <w:vAlign w:val="center"/>
          </w:tcPr>
          <w:p w14:paraId="1D3333C7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5056250B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19" w:type="dxa"/>
            <w:vAlign w:val="center"/>
          </w:tcPr>
          <w:p w14:paraId="13D80957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61EB091F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522" w:type="dxa"/>
            <w:vAlign w:val="center"/>
          </w:tcPr>
          <w:p w14:paraId="10C9E526" w14:textId="77777777" w:rsidR="00E8157F" w:rsidRPr="000A3096" w:rsidRDefault="00E8157F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C12" w:rsidRPr="000A3096" w14:paraId="29BFC078" w14:textId="77777777" w:rsidTr="00EB7084">
        <w:tc>
          <w:tcPr>
            <w:tcW w:w="670" w:type="dxa"/>
            <w:vAlign w:val="center"/>
          </w:tcPr>
          <w:p w14:paraId="42B92112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53368987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613" w:type="dxa"/>
            <w:vAlign w:val="center"/>
          </w:tcPr>
          <w:p w14:paraId="6E46DFA6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19" w:type="dxa"/>
            <w:vAlign w:val="center"/>
          </w:tcPr>
          <w:p w14:paraId="2FFEDAD1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vAlign w:val="center"/>
          </w:tcPr>
          <w:p w14:paraId="5F1D52F9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19" w:type="dxa"/>
            <w:vAlign w:val="center"/>
          </w:tcPr>
          <w:p w14:paraId="03050C80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vAlign w:val="center"/>
          </w:tcPr>
          <w:p w14:paraId="73BD4F82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19" w:type="dxa"/>
            <w:vAlign w:val="center"/>
          </w:tcPr>
          <w:p w14:paraId="40A0133C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vAlign w:val="center"/>
          </w:tcPr>
          <w:p w14:paraId="580EA9A8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22" w:type="dxa"/>
            <w:vAlign w:val="center"/>
          </w:tcPr>
          <w:p w14:paraId="458F6919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C12" w:rsidRPr="000A3096" w14:paraId="2E051767" w14:textId="77777777" w:rsidTr="00EB7084">
        <w:tc>
          <w:tcPr>
            <w:tcW w:w="670" w:type="dxa"/>
            <w:vAlign w:val="center"/>
          </w:tcPr>
          <w:p w14:paraId="3C479402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14:paraId="2105F775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о подключении (технологическом присоединении) ресурсоснабжающей организацией</w:t>
            </w:r>
          </w:p>
        </w:tc>
        <w:tc>
          <w:tcPr>
            <w:tcW w:w="1613" w:type="dxa"/>
            <w:vAlign w:val="center"/>
          </w:tcPr>
          <w:p w14:paraId="7CF2F81A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19" w:type="dxa"/>
            <w:vAlign w:val="center"/>
          </w:tcPr>
          <w:p w14:paraId="1024EAEB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7354FB61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19" w:type="dxa"/>
            <w:vAlign w:val="center"/>
          </w:tcPr>
          <w:p w14:paraId="1E3CB96B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1AA1F70B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19" w:type="dxa"/>
            <w:vAlign w:val="center"/>
          </w:tcPr>
          <w:p w14:paraId="528F2B2D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59783071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522" w:type="dxa"/>
            <w:vAlign w:val="center"/>
          </w:tcPr>
          <w:p w14:paraId="72E749BF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C12" w:rsidRPr="000A3096" w14:paraId="1F845358" w14:textId="77777777" w:rsidTr="00EB7084">
        <w:tc>
          <w:tcPr>
            <w:tcW w:w="670" w:type="dxa"/>
            <w:vAlign w:val="center"/>
          </w:tcPr>
          <w:p w14:paraId="145F9D5E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14:paraId="3324D58C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договора о подключении </w:t>
            </w:r>
            <w:r w:rsidRPr="000A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(технологическом присоединении) инвестором</w:t>
            </w:r>
          </w:p>
        </w:tc>
        <w:tc>
          <w:tcPr>
            <w:tcW w:w="1613" w:type="dxa"/>
            <w:vAlign w:val="center"/>
          </w:tcPr>
          <w:p w14:paraId="272130C1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рабочих дней</w:t>
            </w:r>
          </w:p>
        </w:tc>
        <w:tc>
          <w:tcPr>
            <w:tcW w:w="1519" w:type="dxa"/>
            <w:vAlign w:val="center"/>
          </w:tcPr>
          <w:p w14:paraId="3F582E3C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34F290A2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19" w:type="dxa"/>
            <w:vAlign w:val="center"/>
          </w:tcPr>
          <w:p w14:paraId="58A372B6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1174A47C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19" w:type="dxa"/>
            <w:vAlign w:val="center"/>
          </w:tcPr>
          <w:p w14:paraId="42D6DFE5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48582C88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22" w:type="dxa"/>
            <w:vAlign w:val="center"/>
          </w:tcPr>
          <w:p w14:paraId="79B13D29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C12" w:rsidRPr="000A3096" w14:paraId="38A3EB7D" w14:textId="77777777" w:rsidTr="00EB7084">
        <w:tc>
          <w:tcPr>
            <w:tcW w:w="670" w:type="dxa"/>
            <w:vAlign w:val="center"/>
          </w:tcPr>
          <w:p w14:paraId="327E1DC7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3" w:type="dxa"/>
          </w:tcPr>
          <w:p w14:paraId="2B4927B9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3085A22D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инвестором документов,</w:t>
            </w:r>
          </w:p>
          <w:p w14:paraId="11AB5425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</w:p>
          <w:p w14:paraId="74C7C0F7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  <w:p w14:paraId="2E42C668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</w:p>
          <w:p w14:paraId="52C2553A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проектирования</w:t>
            </w:r>
          </w:p>
          <w:p w14:paraId="044C7CEC" w14:textId="77777777" w:rsidR="002E7C12" w:rsidRPr="000A3096" w:rsidRDefault="002E7C12" w:rsidP="002E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подключения</w:t>
            </w:r>
          </w:p>
        </w:tc>
        <w:tc>
          <w:tcPr>
            <w:tcW w:w="1613" w:type="dxa"/>
            <w:vAlign w:val="center"/>
          </w:tcPr>
          <w:p w14:paraId="05611DF7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</w:p>
          <w:p w14:paraId="79C730FE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19" w:type="dxa"/>
            <w:vAlign w:val="center"/>
          </w:tcPr>
          <w:p w14:paraId="69AF7D2D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C621FC3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</w:p>
          <w:p w14:paraId="2B692B59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19" w:type="dxa"/>
            <w:vAlign w:val="center"/>
          </w:tcPr>
          <w:p w14:paraId="7CB0AEF3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21349445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</w:p>
          <w:p w14:paraId="7928D56F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19" w:type="dxa"/>
            <w:vAlign w:val="center"/>
          </w:tcPr>
          <w:p w14:paraId="2E90F045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95E651B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</w:p>
          <w:p w14:paraId="05596EB7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22" w:type="dxa"/>
            <w:vAlign w:val="center"/>
          </w:tcPr>
          <w:p w14:paraId="52F914E8" w14:textId="77777777" w:rsidR="002E7C12" w:rsidRPr="000A3096" w:rsidRDefault="002E7C12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096" w:rsidRPr="000A3096" w14:paraId="7EA7EFAD" w14:textId="77777777" w:rsidTr="00EB7084">
        <w:tc>
          <w:tcPr>
            <w:tcW w:w="670" w:type="dxa"/>
            <w:vAlign w:val="center"/>
          </w:tcPr>
          <w:p w14:paraId="038DE0C6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93" w:type="dxa"/>
          </w:tcPr>
          <w:p w14:paraId="74F4AE8B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69D9078D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договора о</w:t>
            </w:r>
          </w:p>
          <w:p w14:paraId="46038C35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  <w:p w14:paraId="11269AE2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(технологическом</w:t>
            </w:r>
          </w:p>
          <w:p w14:paraId="11108A79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присоединении)</w:t>
            </w:r>
          </w:p>
        </w:tc>
        <w:tc>
          <w:tcPr>
            <w:tcW w:w="1613" w:type="dxa"/>
            <w:vAlign w:val="center"/>
          </w:tcPr>
          <w:p w14:paraId="429D0A8A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До 18 месяцев</w:t>
            </w:r>
          </w:p>
        </w:tc>
        <w:tc>
          <w:tcPr>
            <w:tcW w:w="1519" w:type="dxa"/>
            <w:vAlign w:val="center"/>
          </w:tcPr>
          <w:p w14:paraId="1DAA2E05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  <w:vAlign w:val="center"/>
          </w:tcPr>
          <w:p w14:paraId="24B44026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До 18 месяцев</w:t>
            </w:r>
          </w:p>
        </w:tc>
        <w:tc>
          <w:tcPr>
            <w:tcW w:w="1519" w:type="dxa"/>
            <w:vAlign w:val="center"/>
          </w:tcPr>
          <w:p w14:paraId="320DAC7A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  <w:vAlign w:val="center"/>
          </w:tcPr>
          <w:p w14:paraId="519E8069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До 18 месяцев</w:t>
            </w:r>
          </w:p>
        </w:tc>
        <w:tc>
          <w:tcPr>
            <w:tcW w:w="1519" w:type="dxa"/>
            <w:vAlign w:val="center"/>
          </w:tcPr>
          <w:p w14:paraId="48B12FE9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  <w:vAlign w:val="center"/>
          </w:tcPr>
          <w:p w14:paraId="5087C979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До 18 месяцев</w:t>
            </w:r>
          </w:p>
        </w:tc>
        <w:tc>
          <w:tcPr>
            <w:tcW w:w="1522" w:type="dxa"/>
            <w:vAlign w:val="center"/>
          </w:tcPr>
          <w:p w14:paraId="0448F9E8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3096" w:rsidRPr="000A3096" w14:paraId="28DCE2E5" w14:textId="77777777" w:rsidTr="00EB7084">
        <w:tc>
          <w:tcPr>
            <w:tcW w:w="670" w:type="dxa"/>
            <w:vAlign w:val="center"/>
          </w:tcPr>
          <w:p w14:paraId="0BA2BB1C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14:paraId="7CF0CD00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</w:p>
          <w:p w14:paraId="3CF5832B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актов о</w:t>
            </w:r>
          </w:p>
          <w:p w14:paraId="31B5E05D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  <w:p w14:paraId="296D1E29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(технологическом</w:t>
            </w:r>
          </w:p>
          <w:p w14:paraId="5A2AE495" w14:textId="77777777" w:rsidR="000A3096" w:rsidRPr="000A3096" w:rsidRDefault="000A3096" w:rsidP="000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присоединении)</w:t>
            </w:r>
          </w:p>
        </w:tc>
        <w:tc>
          <w:tcPr>
            <w:tcW w:w="1613" w:type="dxa"/>
            <w:vAlign w:val="center"/>
          </w:tcPr>
          <w:p w14:paraId="3A90123A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19" w:type="dxa"/>
            <w:vAlign w:val="center"/>
          </w:tcPr>
          <w:p w14:paraId="44181CB4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6C11F2DD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19" w:type="dxa"/>
            <w:vAlign w:val="center"/>
          </w:tcPr>
          <w:p w14:paraId="079F0173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7A07414F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19" w:type="dxa"/>
            <w:vAlign w:val="center"/>
          </w:tcPr>
          <w:p w14:paraId="03617E2C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14:paraId="4E3204DF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Не позднее 18 месяцев со дня заключения договора</w:t>
            </w:r>
          </w:p>
        </w:tc>
        <w:tc>
          <w:tcPr>
            <w:tcW w:w="1522" w:type="dxa"/>
            <w:vAlign w:val="center"/>
          </w:tcPr>
          <w:p w14:paraId="6FF1C343" w14:textId="77777777" w:rsidR="000A3096" w:rsidRPr="000A3096" w:rsidRDefault="000A3096" w:rsidP="00AC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F920EA" w14:textId="77777777" w:rsidR="00554311" w:rsidRDefault="00554311" w:rsidP="00E8157F">
      <w:pPr>
        <w:jc w:val="center"/>
      </w:pPr>
    </w:p>
    <w:sectPr w:rsidR="00554311" w:rsidSect="000A3096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800F" w14:textId="77777777" w:rsidR="00E04416" w:rsidRDefault="00E04416" w:rsidP="000A3096">
      <w:pPr>
        <w:spacing w:after="0" w:line="240" w:lineRule="auto"/>
      </w:pPr>
      <w:r>
        <w:separator/>
      </w:r>
    </w:p>
  </w:endnote>
  <w:endnote w:type="continuationSeparator" w:id="0">
    <w:p w14:paraId="4FC91A8E" w14:textId="77777777" w:rsidR="00E04416" w:rsidRDefault="00E04416" w:rsidP="000A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368D9" w14:textId="77777777" w:rsidR="00E04416" w:rsidRDefault="00E04416" w:rsidP="000A3096">
      <w:pPr>
        <w:spacing w:after="0" w:line="240" w:lineRule="auto"/>
      </w:pPr>
      <w:r>
        <w:separator/>
      </w:r>
    </w:p>
  </w:footnote>
  <w:footnote w:type="continuationSeparator" w:id="0">
    <w:p w14:paraId="00354E4F" w14:textId="77777777" w:rsidR="00E04416" w:rsidRDefault="00E04416" w:rsidP="000A3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11"/>
    <w:rsid w:val="000A3096"/>
    <w:rsid w:val="002E7C12"/>
    <w:rsid w:val="002F0C10"/>
    <w:rsid w:val="003A0049"/>
    <w:rsid w:val="003B3F43"/>
    <w:rsid w:val="00554311"/>
    <w:rsid w:val="00AC3C2D"/>
    <w:rsid w:val="00CC3595"/>
    <w:rsid w:val="00E04416"/>
    <w:rsid w:val="00E8157F"/>
    <w:rsid w:val="00E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8FD"/>
  <w15:chartTrackingRefBased/>
  <w15:docId w15:val="{C679A6EF-8391-4486-8F71-9264F44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54311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5431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A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096"/>
  </w:style>
  <w:style w:type="paragraph" w:styleId="a8">
    <w:name w:val="footer"/>
    <w:basedOn w:val="a"/>
    <w:link w:val="a9"/>
    <w:uiPriority w:val="99"/>
    <w:unhideWhenUsed/>
    <w:rsid w:val="000A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096"/>
  </w:style>
  <w:style w:type="paragraph" w:styleId="aa">
    <w:name w:val="caption"/>
    <w:basedOn w:val="a"/>
    <w:next w:val="a"/>
    <w:uiPriority w:val="35"/>
    <w:unhideWhenUsed/>
    <w:qFormat/>
    <w:rsid w:val="000A30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b">
    <w:name w:val="Основной текст_"/>
    <w:basedOn w:val="a0"/>
    <w:link w:val="1"/>
    <w:rsid w:val="000A3096"/>
    <w:rPr>
      <w:rFonts w:ascii="Times New Roman" w:eastAsia="Times New Roman" w:hAnsi="Times New Roman" w:cs="Times New Roman"/>
      <w:b/>
      <w:bCs/>
    </w:rPr>
  </w:style>
  <w:style w:type="character" w:customStyle="1" w:styleId="ac">
    <w:name w:val="Подпись к таблице_"/>
    <w:basedOn w:val="a0"/>
    <w:link w:val="ad"/>
    <w:rsid w:val="000A309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b"/>
    <w:rsid w:val="000A3096"/>
    <w:pPr>
      <w:widowControl w:val="0"/>
      <w:spacing w:before="320" w:after="4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таблице"/>
    <w:basedOn w:val="a"/>
    <w:link w:val="ac"/>
    <w:rsid w:val="000A3096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</dc:creator>
  <cp:keywords/>
  <dc:description/>
  <cp:lastModifiedBy>Сильми</cp:lastModifiedBy>
  <cp:revision>4</cp:revision>
  <dcterms:created xsi:type="dcterms:W3CDTF">2022-08-09T06:51:00Z</dcterms:created>
  <dcterms:modified xsi:type="dcterms:W3CDTF">2022-08-30T15:00:00Z</dcterms:modified>
</cp:coreProperties>
</file>